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7F" w:rsidRPr="008A2A7F" w:rsidRDefault="008A2A7F" w:rsidP="008A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A2A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8A2A7F" w:rsidRPr="008A2A7F" w:rsidRDefault="008A2A7F" w:rsidP="008A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A2A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ГОРОДА НАЗЫВАЕВСКА</w:t>
      </w:r>
    </w:p>
    <w:p w:rsidR="008A2A7F" w:rsidRPr="008A2A7F" w:rsidRDefault="008A2A7F" w:rsidP="008A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2A7F" w:rsidRPr="008A2A7F" w:rsidRDefault="008A2A7F" w:rsidP="008A2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A2A7F">
        <w:rPr>
          <w:rFonts w:ascii="Times New Roman" w:eastAsia="Times New Roman" w:hAnsi="Times New Roman" w:cs="Times New Roman"/>
          <w:sz w:val="34"/>
          <w:szCs w:val="34"/>
          <w:lang w:eastAsia="ru-RU"/>
        </w:rPr>
        <w:t>ПОСТАНОВЛЕНИЕ</w:t>
      </w:r>
    </w:p>
    <w:p w:rsidR="008A2A7F" w:rsidRPr="008A2A7F" w:rsidRDefault="008A2A7F" w:rsidP="008A2A7F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8A2A7F" w:rsidRPr="008A2A7F" w:rsidRDefault="00686764" w:rsidP="008A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A2A7F"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A2A7F"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2A7F"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 № </w:t>
      </w:r>
      <w:r w:rsidR="003A02F2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</w:p>
    <w:p w:rsidR="008A2A7F" w:rsidRPr="008A2A7F" w:rsidRDefault="008A2A7F" w:rsidP="008A2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7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Называевск</w:t>
      </w:r>
    </w:p>
    <w:p w:rsidR="008A2A7F" w:rsidRPr="008A2A7F" w:rsidRDefault="008A2A7F" w:rsidP="008A2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7F" w:rsidRPr="008A2A7F" w:rsidRDefault="008A2A7F" w:rsidP="008A2A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8A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A7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Называевского городского поселения – города Называевска Называевского муниципального района Омской области</w:t>
      </w:r>
    </w:p>
    <w:p w:rsidR="008A2A7F" w:rsidRPr="008A2A7F" w:rsidRDefault="008A2A7F" w:rsidP="008A2A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A7F" w:rsidRPr="008A2A7F" w:rsidRDefault="008A2A7F" w:rsidP="008A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городского поселения – города Называевска Называевского муниципального района Омской области, Администрация города Называевска ПОСТАНОВЛЯЕТ: </w:t>
      </w:r>
    </w:p>
    <w:p w:rsidR="008A2A7F" w:rsidRPr="008A2A7F" w:rsidRDefault="008A2A7F" w:rsidP="008A2A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8A2A7F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контроля </w:t>
      </w:r>
      <w:r w:rsidRPr="008A2A7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городского поселения – города Называевска Называевского муниципального района Омской области</w:t>
      </w: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A7F" w:rsidRPr="008A2A7F" w:rsidRDefault="008A2A7F" w:rsidP="008A2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A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направить в печатное издание «Называевский муниципальный вестник» и разместить на официальном сайте Администрации города Называевска в сети Интернет. </w:t>
      </w:r>
    </w:p>
    <w:p w:rsidR="008A2A7F" w:rsidRPr="008A2A7F" w:rsidRDefault="008A2A7F" w:rsidP="008A2A7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2A7F" w:rsidRPr="008A2A7F" w:rsidRDefault="008A2A7F" w:rsidP="008A2A7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2A7F" w:rsidRPr="008A2A7F" w:rsidRDefault="008A2A7F" w:rsidP="008A2A7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2A7F" w:rsidRPr="008A2A7F" w:rsidRDefault="008A2A7F" w:rsidP="008A2A7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2A7F" w:rsidRPr="008A2A7F" w:rsidRDefault="008A2A7F" w:rsidP="008A2A7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2A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8A2A7F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A2A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A2A7F" w:rsidRPr="008A2A7F" w:rsidRDefault="008A2A7F" w:rsidP="008A2A7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2A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Называевска               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В. В. Лупинос</w:t>
      </w:r>
    </w:p>
    <w:p w:rsidR="008A2A7F" w:rsidRDefault="008A2A7F" w:rsidP="008A2A7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2F2" w:rsidRDefault="003A02F2" w:rsidP="008A2A7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2F2" w:rsidRPr="008A2A7F" w:rsidRDefault="003A02F2" w:rsidP="008A2A7F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0438" w:rsidRDefault="00260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A7F" w:rsidRPr="008A2A7F" w:rsidRDefault="008A2A7F" w:rsidP="008A2A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A2A7F" w:rsidRPr="008A2A7F" w:rsidRDefault="008A2A7F" w:rsidP="008A2A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A2A7F" w:rsidRPr="008A2A7F" w:rsidRDefault="008A2A7F" w:rsidP="008A2A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Называевска</w:t>
      </w:r>
    </w:p>
    <w:p w:rsidR="008A2A7F" w:rsidRPr="008A2A7F" w:rsidRDefault="008A2A7F" w:rsidP="008A2A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02F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2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A02F2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bookmarkStart w:id="0" w:name="_GoBack"/>
      <w:bookmarkEnd w:id="0"/>
    </w:p>
    <w:p w:rsidR="00260438" w:rsidRDefault="00260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2A7F" w:rsidRDefault="008A2A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2A7F" w:rsidRDefault="008A2A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0438" w:rsidRDefault="007F4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8A2A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2025 ГОД  </w:t>
      </w:r>
    </w:p>
    <w:p w:rsidR="00260438" w:rsidRDefault="007F48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A7F" w:rsidRDefault="009A64CF" w:rsidP="008A2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2A7F" w:rsidRPr="008A2A7F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земельного контроля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</w:t>
      </w:r>
      <w:r w:rsidR="008A2A7F">
        <w:rPr>
          <w:rFonts w:ascii="Times New Roman" w:hAnsi="Times New Roman" w:cs="Times New Roman"/>
          <w:sz w:val="28"/>
          <w:szCs w:val="28"/>
        </w:rPr>
        <w:t>Администрацией города Называевска Называевского</w:t>
      </w:r>
      <w:r w:rsidR="008A2A7F" w:rsidRPr="008A2A7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по тексту – </w:t>
      </w:r>
      <w:r w:rsidR="008A2A7F">
        <w:rPr>
          <w:rFonts w:ascii="Times New Roman" w:hAnsi="Times New Roman" w:cs="Times New Roman"/>
          <w:sz w:val="28"/>
          <w:szCs w:val="28"/>
        </w:rPr>
        <w:t>Администрация</w:t>
      </w:r>
      <w:r w:rsidR="008A2A7F" w:rsidRPr="008A2A7F">
        <w:rPr>
          <w:rFonts w:ascii="Times New Roman" w:hAnsi="Times New Roman" w:cs="Times New Roman"/>
          <w:sz w:val="28"/>
          <w:szCs w:val="28"/>
        </w:rPr>
        <w:t>)</w:t>
      </w:r>
    </w:p>
    <w:p w:rsidR="00260438" w:rsidRDefault="00260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438" w:rsidRDefault="002604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0438" w:rsidRDefault="007F48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260438" w:rsidRDefault="00260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438" w:rsidRDefault="009A64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48B9">
        <w:rPr>
          <w:rFonts w:ascii="Times New Roman" w:hAnsi="Times New Roman" w:cs="Times New Roman"/>
          <w:sz w:val="28"/>
          <w:szCs w:val="28"/>
        </w:rPr>
        <w:t xml:space="preserve">. </w:t>
      </w:r>
      <w:r w:rsidR="008A2A7F" w:rsidRPr="008A2A7F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земельный контроль</w:t>
      </w:r>
      <w:r w:rsidR="008A2A7F">
        <w:rPr>
          <w:rFonts w:ascii="Times New Roman" w:hAnsi="Times New Roman" w:cs="Times New Roman"/>
          <w:sz w:val="28"/>
          <w:szCs w:val="28"/>
        </w:rPr>
        <w:t>.</w:t>
      </w:r>
    </w:p>
    <w:p w:rsidR="00260438" w:rsidRDefault="009A64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8B9">
        <w:rPr>
          <w:rFonts w:ascii="Times New Roman" w:hAnsi="Times New Roman" w:cs="Times New Roman"/>
          <w:sz w:val="28"/>
          <w:szCs w:val="28"/>
        </w:rPr>
        <w:t>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требований земельного законодательства в отношении объектов земельных отношений, за нарушение которых законодательством предусмотрена административная ответственность;</w:t>
      </w:r>
    </w:p>
    <w:p w:rsidR="00260438" w:rsidRDefault="007F4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контролируемыми лицами предписаний уполномоченного органа об устранении выявленных нарушений требований земельного законодательства, вынесенных по результатам проведения контрольных мероприятий.</w:t>
      </w:r>
    </w:p>
    <w:p w:rsidR="00260438" w:rsidRDefault="009A64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8B9">
        <w:rPr>
          <w:rFonts w:ascii="Times New Roman" w:hAnsi="Times New Roman" w:cs="Times New Roman"/>
          <w:sz w:val="28"/>
          <w:szCs w:val="28"/>
        </w:rPr>
        <w:t>. Сведения о проведенных в 2024 году мероприятиях по муниципальному земельному контролю:</w:t>
      </w:r>
    </w:p>
    <w:p w:rsidR="00260438" w:rsidRDefault="00260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60438" w:rsidRDefault="007F4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постановлением Правительства РФ от 10.03.2022 № 366 «Об особенностях организации и осуществления государственного контроля (надзора), муниципального контроля» в 2024 году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 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не проводились.</w:t>
      </w:r>
    </w:p>
    <w:p w:rsidR="00260438" w:rsidRDefault="00260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38" w:rsidRDefault="00260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438" w:rsidRDefault="0026043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260438" w:rsidRDefault="007F48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II. ЦЕЛИ И ЗАДАЧИ РЕАЛИЗАЦИИ </w:t>
      </w:r>
    </w:p>
    <w:p w:rsidR="00260438" w:rsidRDefault="007F4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ГОРОДА ПЕРМИ НА 2025 ГОД</w:t>
      </w:r>
    </w:p>
    <w:p w:rsidR="00260438" w:rsidRDefault="00260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0438" w:rsidRDefault="00260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0438" w:rsidRDefault="009A64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48B9">
        <w:rPr>
          <w:rFonts w:ascii="Times New Roman" w:hAnsi="Times New Roman" w:cs="Times New Roman"/>
          <w:sz w:val="28"/>
          <w:szCs w:val="28"/>
        </w:rPr>
        <w:t>. Программа профилактики направлена на достижение следующих целей:</w:t>
      </w:r>
    </w:p>
    <w:p w:rsidR="00260438" w:rsidRDefault="00260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60438" w:rsidRDefault="007F4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60438" w:rsidRDefault="007F4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:rsidR="00260438" w:rsidRDefault="007F4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 контролируемых лиц, повышение информированности о способах их соблю</w:t>
      </w:r>
      <w:r w:rsidR="009A64CF">
        <w:rPr>
          <w:rFonts w:ascii="Times New Roman" w:hAnsi="Times New Roman" w:cs="Times New Roman"/>
          <w:sz w:val="28"/>
          <w:szCs w:val="28"/>
        </w:rPr>
        <w:t>дения;</w:t>
      </w:r>
    </w:p>
    <w:p w:rsidR="009A64CF" w:rsidRDefault="009A64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64CF">
        <w:rPr>
          <w:rFonts w:ascii="Times New Roman" w:hAnsi="Times New Roman" w:cs="Times New Roman"/>
          <w:sz w:val="28"/>
          <w:szCs w:val="28"/>
        </w:rPr>
        <w:t xml:space="preserve">снижение административной нагрузки на контролируемых лиц; </w:t>
      </w:r>
    </w:p>
    <w:p w:rsidR="009A64CF" w:rsidRDefault="009A64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64CF"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260438" w:rsidRDefault="00260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0438" w:rsidRDefault="009A64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48B9">
        <w:rPr>
          <w:rFonts w:ascii="Times New Roman" w:hAnsi="Times New Roman" w:cs="Times New Roman"/>
          <w:sz w:val="28"/>
          <w:szCs w:val="28"/>
        </w:rPr>
        <w:t>. Основными задачами Программы профилактики являются:</w:t>
      </w:r>
    </w:p>
    <w:p w:rsidR="00260438" w:rsidRDefault="00260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60438" w:rsidRDefault="007F4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260438" w:rsidRDefault="007F4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260438" w:rsidRDefault="007F48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260438" w:rsidRDefault="002604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60438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260438" w:rsidRDefault="007F48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260438" w:rsidRDefault="007F48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НА 2025 ГОД </w:t>
      </w:r>
    </w:p>
    <w:p w:rsidR="00260438" w:rsidRDefault="00260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5528"/>
        <w:gridCol w:w="2693"/>
        <w:gridCol w:w="3118"/>
      </w:tblGrid>
      <w:tr w:rsidR="00260438">
        <w:tc>
          <w:tcPr>
            <w:tcW w:w="624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66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5528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118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60438">
        <w:tc>
          <w:tcPr>
            <w:tcW w:w="624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0438">
        <w:tc>
          <w:tcPr>
            <w:tcW w:w="624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6" w:type="dxa"/>
          </w:tcPr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контролируемых лиц и иных заинтересованных лиц по вопросам соблюдения обязательных требований</w:t>
            </w:r>
          </w:p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260438" w:rsidRDefault="00260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органа муниципального земельного контроля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утвержденные проверочные листы в формате, допускающем их использование для самообследования;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перечень индикаторов риска нарушения требований земельного законодательства, порядок отнесения объектов контроля к категориям риска;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доклады, о виде муниципального контроля</w:t>
            </w: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изменений в законодательство</w:t>
            </w: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0438" w:rsidRDefault="00260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 по работе с обращениями граждан и информированию населения, начальник отдела градостроительства, земельных и имущественных отношений, специалисты отдела.</w:t>
            </w:r>
          </w:p>
        </w:tc>
      </w:tr>
      <w:tr w:rsidR="00260438">
        <w:tc>
          <w:tcPr>
            <w:tcW w:w="624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6" w:type="dxa"/>
          </w:tcPr>
          <w:p w:rsidR="00260438" w:rsidRDefault="007F48B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528" w:type="dxa"/>
          </w:tcPr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контролируемому лицу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 о недопустимости нарушения требований земельного законодательства</w:t>
            </w:r>
          </w:p>
        </w:tc>
        <w:tc>
          <w:tcPr>
            <w:tcW w:w="2693" w:type="dxa"/>
          </w:tcPr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сведений о готовящихся нарушениях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</w:tcPr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градостроительства, земельных и имущественных отношений,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отдела.</w:t>
            </w:r>
          </w:p>
        </w:tc>
      </w:tr>
      <w:tr w:rsidR="00260438">
        <w:tc>
          <w:tcPr>
            <w:tcW w:w="624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6" w:type="dxa"/>
          </w:tcPr>
          <w:p w:rsidR="00260438" w:rsidRDefault="007F48B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260438" w:rsidRDefault="00260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дачи разъяснений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земельного контроля: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устной форме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телефону, посредством видео-конференц-связи, на личном приеме, либо в ходе проведения профилактических мероприятий, контрольных мероприятий)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</w:p>
          <w:p w:rsidR="00260438" w:rsidRDefault="0026043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0438" w:rsidRDefault="007F48B9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градостроительства, земельных и имущественных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отношений, специалисты отдела.</w:t>
            </w:r>
          </w:p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Пермь, ул. Мира, 15,</w:t>
            </w:r>
          </w:p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 314, 317, </w:t>
            </w:r>
          </w:p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227-91-17,</w:t>
            </w:r>
          </w:p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227-90-20</w:t>
            </w:r>
          </w:p>
          <w:p w:rsidR="00260438" w:rsidRDefault="00260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приема: пн-чт с 9:00-18:00</w:t>
            </w:r>
          </w:p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Пт. с 9:00 до 17:00, </w:t>
            </w:r>
          </w:p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с 13:00 до 14:00</w:t>
            </w:r>
          </w:p>
        </w:tc>
      </w:tr>
    </w:tbl>
    <w:p w:rsidR="00260438" w:rsidRDefault="00260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438" w:rsidRDefault="002604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0438" w:rsidRDefault="002604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0438" w:rsidRDefault="002604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6043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0438" w:rsidRDefault="002604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0438" w:rsidRDefault="007F48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IV. ПОКАЗАТЕЛИ РЕЗУЛЬТАТИВНОСТИ И ЭФФЕКТИВНОСТИ</w:t>
      </w:r>
    </w:p>
    <w:p w:rsidR="00260438" w:rsidRDefault="007F48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ПРОГРАММЫ ПРОФИЛАКТИКИ НА 2025 ГОД</w:t>
      </w:r>
    </w:p>
    <w:p w:rsidR="00260438" w:rsidRDefault="00260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261"/>
      </w:tblGrid>
      <w:tr w:rsidR="00260438">
        <w:tc>
          <w:tcPr>
            <w:tcW w:w="567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32" w:type="dxa"/>
          </w:tcPr>
          <w:p w:rsidR="00260438" w:rsidRDefault="007F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</w:tcPr>
          <w:p w:rsidR="00260438" w:rsidRDefault="007F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260438">
        <w:tc>
          <w:tcPr>
            <w:tcW w:w="567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0438">
        <w:tc>
          <w:tcPr>
            <w:tcW w:w="567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  <w:vAlign w:val="center"/>
          </w:tcPr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vAlign w:val="center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60438">
        <w:tc>
          <w:tcPr>
            <w:tcW w:w="567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  <w:vAlign w:val="center"/>
          </w:tcPr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земельного законодательства,  принятых контролируемыми лицами мерах к соблюдению требований земельного законодательства, от числа объявленных предостережений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нарушения требований земельного законодательства </w:t>
            </w:r>
          </w:p>
        </w:tc>
        <w:tc>
          <w:tcPr>
            <w:tcW w:w="3261" w:type="dxa"/>
            <w:vAlign w:val="center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  <w:tr w:rsidR="00260438">
        <w:tc>
          <w:tcPr>
            <w:tcW w:w="567" w:type="dxa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vAlign w:val="center"/>
          </w:tcPr>
          <w:p w:rsidR="00260438" w:rsidRDefault="007F48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vAlign w:val="center"/>
          </w:tcPr>
          <w:p w:rsidR="00260438" w:rsidRDefault="007F4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260438" w:rsidRDefault="00260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438" w:rsidRDefault="00260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438" w:rsidRDefault="00260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0438">
      <w:pgSz w:w="11905" w:h="16838"/>
      <w:pgMar w:top="1134" w:right="850" w:bottom="709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FE" w:rsidRDefault="00C571FE">
      <w:pPr>
        <w:spacing w:after="0" w:line="240" w:lineRule="auto"/>
      </w:pPr>
      <w:r>
        <w:separator/>
      </w:r>
    </w:p>
  </w:endnote>
  <w:endnote w:type="continuationSeparator" w:id="0">
    <w:p w:rsidR="00C571FE" w:rsidRDefault="00C5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FE" w:rsidRDefault="00C571FE">
      <w:pPr>
        <w:spacing w:after="0" w:line="240" w:lineRule="auto"/>
      </w:pPr>
      <w:r>
        <w:separator/>
      </w:r>
    </w:p>
  </w:footnote>
  <w:footnote w:type="continuationSeparator" w:id="0">
    <w:p w:rsidR="00C571FE" w:rsidRDefault="00C5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937AE"/>
    <w:multiLevelType w:val="hybridMultilevel"/>
    <w:tmpl w:val="89B66E92"/>
    <w:lvl w:ilvl="0" w:tplc="5314A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8F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88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4C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CBF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C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EE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68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A3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38"/>
    <w:rsid w:val="00260438"/>
    <w:rsid w:val="003A02F2"/>
    <w:rsid w:val="00686764"/>
    <w:rsid w:val="007F48B9"/>
    <w:rsid w:val="008A2A7F"/>
    <w:rsid w:val="009A64CF"/>
    <w:rsid w:val="00C5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2CA9-146A-4292-A82B-98A07650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048C-5979-41E8-993B-1D7775B0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User</cp:lastModifiedBy>
  <cp:revision>46</cp:revision>
  <cp:lastPrinted>2024-12-18T10:07:00Z</cp:lastPrinted>
  <dcterms:created xsi:type="dcterms:W3CDTF">2022-09-16T11:06:00Z</dcterms:created>
  <dcterms:modified xsi:type="dcterms:W3CDTF">2024-12-18T10:08:00Z</dcterms:modified>
</cp:coreProperties>
</file>