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B9569" w14:textId="77777777" w:rsidR="00E62C38" w:rsidRDefault="00E62C38" w:rsidP="00E62C38">
      <w:pPr>
        <w:widowControl w:val="0"/>
        <w:ind w:firstLine="709"/>
        <w:jc w:val="both"/>
        <w:rPr>
          <w:rFonts w:cs="Times New Roman"/>
          <w:bCs/>
          <w:color w:val="000000" w:themeColor="text1"/>
          <w:szCs w:val="28"/>
          <w:shd w:val="clear" w:color="auto" w:fill="FFFFFF"/>
        </w:rPr>
      </w:pPr>
      <w:r w:rsidRPr="00F806CE">
        <w:rPr>
          <w:rFonts w:cs="Times New Roman"/>
          <w:b/>
          <w:bCs/>
          <w:color w:val="000000" w:themeColor="text1"/>
          <w:szCs w:val="28"/>
          <w:shd w:val="clear" w:color="auto" w:fill="FFFFFF"/>
        </w:rPr>
        <w:t>В Омской области транспортная прокуратура направ</w:t>
      </w:r>
      <w:r>
        <w:rPr>
          <w:rFonts w:cs="Times New Roman"/>
          <w:b/>
          <w:bCs/>
          <w:color w:val="000000" w:themeColor="text1"/>
          <w:szCs w:val="28"/>
          <w:shd w:val="clear" w:color="auto" w:fill="FFFFFF"/>
        </w:rPr>
        <w:t>ила</w:t>
      </w:r>
      <w:r w:rsidRPr="00F806CE">
        <w:rPr>
          <w:rFonts w:cs="Times New Roman"/>
          <w:b/>
          <w:bCs/>
          <w:color w:val="000000" w:themeColor="text1"/>
          <w:szCs w:val="28"/>
          <w:shd w:val="clear" w:color="auto" w:fill="FFFFFF"/>
        </w:rPr>
        <w:t xml:space="preserve"> в суд уголовное дело </w:t>
      </w:r>
      <w:r>
        <w:rPr>
          <w:rFonts w:cs="Times New Roman"/>
          <w:b/>
          <w:bCs/>
          <w:color w:val="000000" w:themeColor="text1"/>
          <w:szCs w:val="28"/>
          <w:shd w:val="clear" w:color="auto" w:fill="FFFFFF"/>
        </w:rPr>
        <w:t>о хищении мобильного телефона.</w:t>
      </w:r>
    </w:p>
    <w:p w14:paraId="41AFCB97" w14:textId="77777777" w:rsidR="00E62C38" w:rsidRDefault="00E62C38" w:rsidP="00E62C38">
      <w:pPr>
        <w:widowControl w:val="0"/>
        <w:ind w:firstLine="709"/>
        <w:jc w:val="both"/>
        <w:rPr>
          <w:szCs w:val="28"/>
        </w:rPr>
      </w:pPr>
      <w:r w:rsidRPr="00A82DC8">
        <w:rPr>
          <w:rFonts w:cs="Times New Roman"/>
          <w:color w:val="000000" w:themeColor="text1"/>
          <w:szCs w:val="28"/>
          <w:shd w:val="clear" w:color="auto" w:fill="FFFFFF"/>
        </w:rPr>
        <w:t xml:space="preserve">Омским транспортным прокурором утверждено обвинительное заключение по уголовному делу в отношении </w:t>
      </w:r>
      <w:r>
        <w:rPr>
          <w:rFonts w:cs="Times New Roman"/>
          <w:color w:val="000000" w:themeColor="text1"/>
          <w:szCs w:val="28"/>
          <w:shd w:val="clear" w:color="auto" w:fill="FFFFFF"/>
        </w:rPr>
        <w:t xml:space="preserve">лица без постоянного места жительства </w:t>
      </w:r>
      <w:r w:rsidRPr="00A82DC8">
        <w:rPr>
          <w:rFonts w:cs="Times New Roman"/>
          <w:color w:val="000000" w:themeColor="text1"/>
          <w:szCs w:val="28"/>
          <w:shd w:val="clear" w:color="auto" w:fill="FFFFFF"/>
        </w:rPr>
        <w:t xml:space="preserve">обвиняемого в совершении преступления, предусмотренного </w:t>
      </w:r>
      <w:r>
        <w:rPr>
          <w:rFonts w:cs="Times New Roman"/>
          <w:color w:val="000000" w:themeColor="text1"/>
          <w:szCs w:val="28"/>
          <w:shd w:val="clear" w:color="auto" w:fill="FFFFFF"/>
        </w:rPr>
        <w:br/>
      </w:r>
      <w:r w:rsidRPr="00A82DC8">
        <w:rPr>
          <w:rFonts w:cs="Times New Roman"/>
          <w:color w:val="000000" w:themeColor="text1"/>
          <w:szCs w:val="28"/>
          <w:shd w:val="clear" w:color="auto" w:fill="FFFFFF"/>
        </w:rPr>
        <w:t xml:space="preserve">п. «в» </w:t>
      </w:r>
      <w:r w:rsidRPr="00A82DC8">
        <w:rPr>
          <w:szCs w:val="28"/>
        </w:rPr>
        <w:t xml:space="preserve">ч. 2 ст. 158 УК РФ (кража, то есть тайное хищение чужого имущества совершенная с причинением </w:t>
      </w:r>
      <w:r>
        <w:rPr>
          <w:szCs w:val="28"/>
        </w:rPr>
        <w:t xml:space="preserve">значительного ущерба гражданину). </w:t>
      </w:r>
    </w:p>
    <w:p w14:paraId="10222FCF" w14:textId="77777777" w:rsidR="00E62C38" w:rsidRDefault="00E62C38" w:rsidP="00E62C38">
      <w:pPr>
        <w:overflowPunct w:val="0"/>
        <w:ind w:firstLine="708"/>
        <w:jc w:val="both"/>
        <w:rPr>
          <w:rFonts w:cs="Courier New"/>
          <w:szCs w:val="28"/>
        </w:rPr>
      </w:pPr>
      <w:r w:rsidRPr="008D2765">
        <w:rPr>
          <w:rFonts w:eastAsia="Times New Roman" w:cs="Times New Roman"/>
          <w:color w:val="000000" w:themeColor="text1"/>
          <w:szCs w:val="28"/>
          <w:lang w:eastAsia="ru-RU"/>
        </w:rPr>
        <w:t xml:space="preserve">По версии следствия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в мае 2025 года обвиняемый, находясь </w:t>
      </w:r>
      <w:r w:rsidRPr="00415DC2">
        <w:rPr>
          <w:color w:val="000000"/>
          <w:szCs w:val="28"/>
          <w:lang w:eastAsia="zh-CN"/>
        </w:rPr>
        <w:t xml:space="preserve">остановке общественного транспорта, расположенной </w:t>
      </w:r>
      <w:r>
        <w:rPr>
          <w:color w:val="000000"/>
          <w:szCs w:val="28"/>
          <w:lang w:eastAsia="zh-CN"/>
        </w:rPr>
        <w:t xml:space="preserve">в непосредственной близости от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железнодорожного вокзала станции Омск-Пассажирский, тайно </w:t>
      </w:r>
      <w:r>
        <w:rPr>
          <w:rFonts w:cs="Courier New"/>
          <w:szCs w:val="28"/>
        </w:rPr>
        <w:t xml:space="preserve">похитил мобильный телефон,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принадлежащий жителю г. Омска стоимостью 5 тыс. рублей.</w:t>
      </w:r>
    </w:p>
    <w:p w14:paraId="0A90C469" w14:textId="77777777" w:rsidR="00E62C38" w:rsidRPr="00C75F9C" w:rsidRDefault="00E62C38" w:rsidP="00E62C38">
      <w:pPr>
        <w:pStyle w:val="ConsNonformat"/>
        <w:widowControl/>
        <w:ind w:right="-1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С</w:t>
      </w:r>
      <w:r w:rsidRPr="00C75F9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отрудниками транспортной полиции мужчина был задержан,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похищенное имущество</w:t>
      </w:r>
      <w:r w:rsidRPr="00C75F9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изъято.</w:t>
      </w:r>
    </w:p>
    <w:p w14:paraId="6ECBAA10" w14:textId="77777777" w:rsidR="00E62C38" w:rsidRDefault="00E62C38" w:rsidP="00E62C38">
      <w:pPr>
        <w:overflowPunct w:val="0"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В ходе расследования подследственный вину в совершении преступления признал, причинённый ущерб возмещен.</w:t>
      </w:r>
    </w:p>
    <w:p w14:paraId="16481150" w14:textId="77777777" w:rsidR="00E62C38" w:rsidRPr="00F806CE" w:rsidRDefault="00E62C38" w:rsidP="00E62C38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221C8E">
        <w:rPr>
          <w:b w:val="0"/>
          <w:color w:val="000000" w:themeColor="text1"/>
          <w:sz w:val="28"/>
          <w:szCs w:val="28"/>
        </w:rPr>
        <w:t xml:space="preserve">Уголовное дело направлено в </w:t>
      </w:r>
      <w:r>
        <w:rPr>
          <w:b w:val="0"/>
          <w:color w:val="000000" w:themeColor="text1"/>
          <w:sz w:val="28"/>
          <w:szCs w:val="28"/>
        </w:rPr>
        <w:t>Ленинский районный суд г. Омска</w:t>
      </w:r>
      <w:r w:rsidRPr="00221C8E">
        <w:rPr>
          <w:b w:val="0"/>
          <w:color w:val="000000" w:themeColor="text1"/>
          <w:sz w:val="28"/>
          <w:szCs w:val="28"/>
        </w:rPr>
        <w:t xml:space="preserve"> для</w:t>
      </w:r>
      <w:r>
        <w:rPr>
          <w:b w:val="0"/>
          <w:color w:val="000000" w:themeColor="text1"/>
          <w:sz w:val="28"/>
          <w:szCs w:val="28"/>
        </w:rPr>
        <w:t xml:space="preserve"> рассмотрения по существу.</w:t>
      </w:r>
    </w:p>
    <w:p w14:paraId="2DEF60EE" w14:textId="77777777" w:rsidR="00AA2222" w:rsidRDefault="00AA2222">
      <w:bookmarkStart w:id="0" w:name="_GoBack"/>
      <w:bookmarkEnd w:id="0"/>
    </w:p>
    <w:sectPr w:rsidR="00AA2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548"/>
    <w:rsid w:val="00651548"/>
    <w:rsid w:val="00AA2222"/>
    <w:rsid w:val="00E6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CD07A1-68EA-4FA5-8A2D-A1CC83021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2C38"/>
    <w:pPr>
      <w:spacing w:after="0"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E62C38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62C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Nonformat">
    <w:name w:val="ConsNonformat"/>
    <w:link w:val="ConsNonformat0"/>
    <w:rsid w:val="00E62C3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locked/>
    <w:rsid w:val="00E62C3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Company>Прокуратура РФ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2</cp:revision>
  <dcterms:created xsi:type="dcterms:W3CDTF">2025-06-24T06:50:00Z</dcterms:created>
  <dcterms:modified xsi:type="dcterms:W3CDTF">2025-06-24T06:51:00Z</dcterms:modified>
</cp:coreProperties>
</file>